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E9" w:rsidRDefault="006D4FA3">
      <w:pPr>
        <w:pStyle w:val="GvdeMetni"/>
        <w:spacing w:before="69"/>
        <w:ind w:right="5"/>
        <w:jc w:val="center"/>
      </w:pPr>
      <w:r>
        <w:t xml:space="preserve">KUŞADASI </w:t>
      </w:r>
      <w:r w:rsidR="00655702">
        <w:t>BELEDİYE</w:t>
      </w:r>
      <w:r w:rsidR="00655702">
        <w:rPr>
          <w:spacing w:val="-4"/>
        </w:rPr>
        <w:t xml:space="preserve"> </w:t>
      </w:r>
      <w:r w:rsidR="00655702">
        <w:rPr>
          <w:spacing w:val="-2"/>
        </w:rPr>
        <w:t>BAŞKANLIĞINA</w:t>
      </w:r>
    </w:p>
    <w:p w:rsidR="00C927E9" w:rsidRDefault="00655702">
      <w:pPr>
        <w:pStyle w:val="GvdeMetni"/>
        <w:spacing w:before="181"/>
        <w:ind w:left="2" w:right="5"/>
        <w:jc w:val="center"/>
      </w:pPr>
      <w:r>
        <w:t>(İnsan</w:t>
      </w:r>
      <w:r>
        <w:rPr>
          <w:spacing w:val="-3"/>
        </w:rPr>
        <w:t xml:space="preserve"> </w:t>
      </w:r>
      <w:r>
        <w:t>Kaynakları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 w:rsidR="006D4FA3">
        <w:t>Müdürlüğü</w:t>
      </w:r>
      <w:r>
        <w:rPr>
          <w:spacing w:val="-2"/>
        </w:rPr>
        <w:t>)</w:t>
      </w:r>
    </w:p>
    <w:p w:rsidR="00C927E9" w:rsidRDefault="00C927E9">
      <w:pPr>
        <w:pStyle w:val="GvdeMetni"/>
      </w:pPr>
    </w:p>
    <w:p w:rsidR="00C927E9" w:rsidRDefault="00C927E9">
      <w:pPr>
        <w:pStyle w:val="GvdeMetni"/>
        <w:spacing w:before="81"/>
      </w:pPr>
    </w:p>
    <w:p w:rsidR="00C927E9" w:rsidRDefault="006D4FA3">
      <w:pPr>
        <w:pStyle w:val="GvdeMetni"/>
        <w:spacing w:line="256" w:lineRule="auto"/>
        <w:ind w:left="116" w:right="112" w:firstLine="707"/>
        <w:jc w:val="both"/>
      </w:pPr>
      <w:r>
        <w:t>2025</w:t>
      </w:r>
      <w:r w:rsidR="00655702">
        <w:t xml:space="preserve"> EKPSS/KURA ile Engelli Kamu Personeli Yerleştirme Sonuçlarına göre Belediye Başkanlığınıza Memur</w:t>
      </w:r>
      <w:r>
        <w:t>/Hizmetli olarak atandım. 2025</w:t>
      </w:r>
      <w:r w:rsidR="00655702">
        <w:t xml:space="preserve">-EKPSS/Kura İle Engelli Kamu Personeli Yerleştirme Tercih Kılavuzu </w:t>
      </w:r>
      <w:r>
        <w:t xml:space="preserve">Ortaöğretim </w:t>
      </w:r>
      <w:r w:rsidR="00655702">
        <w:t xml:space="preserve">Mezunlarının Tercihleri Arasında Gösterebileceği </w:t>
      </w:r>
      <w:r>
        <w:t>Kadrolara İlişkin Tablo 2’d</w:t>
      </w:r>
      <w:bookmarkStart w:id="0" w:name="_GoBack"/>
      <w:bookmarkEnd w:id="0"/>
      <w:r w:rsidR="00655702">
        <w:t xml:space="preserve">e yer alan </w:t>
      </w:r>
      <w:r>
        <w:t>Kuşadası</w:t>
      </w:r>
      <w:r w:rsidR="00655702">
        <w:t xml:space="preserve"> Belediyesinin tüm </w:t>
      </w:r>
      <w:r>
        <w:t>birimlerinde</w:t>
      </w:r>
      <w:r w:rsidR="00655702">
        <w:t xml:space="preserve"> görev yapmak üzere atamaya esas teşkil edecek belgelerim </w:t>
      </w:r>
      <w:proofErr w:type="spellStart"/>
      <w:r w:rsidR="00655702">
        <w:t>Ek’te</w:t>
      </w:r>
      <w:proofErr w:type="spellEnd"/>
      <w:r w:rsidR="00655702">
        <w:t xml:space="preserve"> yer almaktadır.</w:t>
      </w:r>
    </w:p>
    <w:p w:rsidR="00C927E9" w:rsidRDefault="00655702">
      <w:pPr>
        <w:pStyle w:val="GvdeMetni"/>
        <w:spacing w:before="153"/>
        <w:ind w:left="824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 w:rsidR="006D4FA3">
        <w:rPr>
          <w:spacing w:val="-2"/>
        </w:rPr>
        <w:t xml:space="preserve"> </w:t>
      </w:r>
      <w:proofErr w:type="gramStart"/>
      <w:r w:rsidR="006D4FA3">
        <w:rPr>
          <w:spacing w:val="-2"/>
        </w:rPr>
        <w:t>…..</w:t>
      </w:r>
      <w:proofErr w:type="gramEnd"/>
      <w:r w:rsidR="006D4FA3">
        <w:rPr>
          <w:spacing w:val="-2"/>
        </w:rPr>
        <w:t>/…../2025</w:t>
      </w:r>
    </w:p>
    <w:p w:rsidR="00C927E9" w:rsidRDefault="00C927E9">
      <w:pPr>
        <w:pStyle w:val="GvdeMetni"/>
        <w:rPr>
          <w:sz w:val="20"/>
        </w:rPr>
      </w:pPr>
    </w:p>
    <w:p w:rsidR="00C927E9" w:rsidRDefault="00C927E9">
      <w:pPr>
        <w:pStyle w:val="GvdeMetni"/>
        <w:rPr>
          <w:sz w:val="20"/>
        </w:rPr>
      </w:pPr>
    </w:p>
    <w:p w:rsidR="00C927E9" w:rsidRDefault="00C927E9">
      <w:pPr>
        <w:pStyle w:val="GvdeMetni"/>
        <w:rPr>
          <w:sz w:val="20"/>
        </w:rPr>
      </w:pPr>
    </w:p>
    <w:p w:rsidR="00C927E9" w:rsidRDefault="00C927E9">
      <w:pPr>
        <w:pStyle w:val="GvdeMetni"/>
        <w:spacing w:before="78"/>
        <w:rPr>
          <w:sz w:val="20"/>
        </w:rPr>
      </w:pPr>
    </w:p>
    <w:p w:rsidR="00C927E9" w:rsidRDefault="00C927E9">
      <w:pPr>
        <w:rPr>
          <w:sz w:val="20"/>
        </w:rPr>
        <w:sectPr w:rsidR="00C927E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  <w:spacing w:before="172"/>
      </w:pPr>
    </w:p>
    <w:p w:rsidR="00C927E9" w:rsidRDefault="00655702">
      <w:pPr>
        <w:pStyle w:val="GvdeMetni"/>
        <w:tabs>
          <w:tab w:val="left" w:pos="2240"/>
        </w:tabs>
        <w:ind w:left="116"/>
      </w:pPr>
      <w:r>
        <w:t xml:space="preserve">T.C. Kimlik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927E9" w:rsidRDefault="00655702">
      <w:pPr>
        <w:pStyle w:val="GvdeMetni"/>
        <w:tabs>
          <w:tab w:val="left" w:pos="2240"/>
        </w:tabs>
        <w:spacing w:before="178"/>
        <w:ind w:left="116"/>
      </w:pPr>
      <w:r>
        <w:t>Telefon</w:t>
      </w:r>
      <w:r>
        <w:rPr>
          <w:spacing w:val="-4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927E9" w:rsidRDefault="00655702">
      <w:pPr>
        <w:pStyle w:val="GvdeMetni"/>
        <w:tabs>
          <w:tab w:val="left" w:pos="2240"/>
        </w:tabs>
        <w:spacing w:before="180"/>
        <w:ind w:left="116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</w:pPr>
    </w:p>
    <w:p w:rsidR="00C927E9" w:rsidRDefault="00C927E9">
      <w:pPr>
        <w:pStyle w:val="GvdeMetni"/>
        <w:spacing w:before="62"/>
      </w:pPr>
    </w:p>
    <w:p w:rsidR="00C927E9" w:rsidRDefault="00655702">
      <w:pPr>
        <w:pStyle w:val="GvdeMetni"/>
        <w:spacing w:before="1"/>
        <w:ind w:left="116"/>
      </w:pPr>
      <w:r>
        <w:rPr>
          <w:spacing w:val="-5"/>
        </w:rPr>
        <w:t>Ek: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spacing w:before="180"/>
        <w:rPr>
          <w:sz w:val="24"/>
        </w:rPr>
      </w:pPr>
      <w:r>
        <w:rPr>
          <w:sz w:val="24"/>
        </w:rPr>
        <w:t>ÖSYM</w:t>
      </w:r>
      <w:r>
        <w:rPr>
          <w:spacing w:val="-2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3"/>
          <w:sz w:val="24"/>
        </w:rPr>
        <w:t xml:space="preserve"> </w:t>
      </w:r>
      <w:r>
        <w:rPr>
          <w:sz w:val="24"/>
        </w:rPr>
        <w:t>Sonuç</w:t>
      </w:r>
      <w:r>
        <w:rPr>
          <w:spacing w:val="-2"/>
          <w:sz w:val="24"/>
        </w:rPr>
        <w:t xml:space="preserve"> Belgesi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spacing w:before="177"/>
        <w:rPr>
          <w:sz w:val="24"/>
        </w:rPr>
      </w:pPr>
      <w:r>
        <w:rPr>
          <w:sz w:val="24"/>
        </w:rPr>
        <w:t>Engelli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Kurulu </w:t>
      </w:r>
      <w:r>
        <w:rPr>
          <w:spacing w:val="-2"/>
          <w:sz w:val="24"/>
        </w:rPr>
        <w:t>Raporu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(Aslı,</w:t>
      </w:r>
      <w:r>
        <w:rPr>
          <w:spacing w:val="-1"/>
          <w:sz w:val="24"/>
        </w:rPr>
        <w:t xml:space="preserve"> </w:t>
      </w:r>
      <w:r>
        <w:rPr>
          <w:sz w:val="24"/>
        </w:rPr>
        <w:t>Noter Onaylı</w:t>
      </w:r>
      <w:r>
        <w:rPr>
          <w:spacing w:val="-2"/>
          <w:sz w:val="24"/>
        </w:rPr>
        <w:t xml:space="preserve"> </w:t>
      </w:r>
      <w:r>
        <w:rPr>
          <w:sz w:val="24"/>
        </w:rPr>
        <w:t>Sureti</w:t>
      </w:r>
      <w:r>
        <w:rPr>
          <w:spacing w:val="-1"/>
          <w:sz w:val="24"/>
        </w:rPr>
        <w:t xml:space="preserve"> </w:t>
      </w:r>
      <w:r>
        <w:rPr>
          <w:sz w:val="24"/>
        </w:rPr>
        <w:t>veya E-Devlet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Çıktısı)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spacing w:before="180"/>
        <w:rPr>
          <w:sz w:val="24"/>
        </w:rPr>
      </w:pPr>
      <w:r>
        <w:rPr>
          <w:sz w:val="24"/>
        </w:rPr>
        <w:t>Nüfus</w:t>
      </w:r>
      <w:r>
        <w:rPr>
          <w:spacing w:val="-3"/>
          <w:sz w:val="24"/>
        </w:rPr>
        <w:t xml:space="preserve"> </w:t>
      </w:r>
      <w:r>
        <w:rPr>
          <w:sz w:val="24"/>
        </w:rPr>
        <w:t>Cüzdanı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Fotokopisi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Adli</w:t>
      </w:r>
      <w:r>
        <w:rPr>
          <w:spacing w:val="-2"/>
          <w:sz w:val="24"/>
        </w:rPr>
        <w:t xml:space="preserve"> </w:t>
      </w:r>
      <w:r>
        <w:rPr>
          <w:sz w:val="24"/>
        </w:rPr>
        <w:t>Sicil</w:t>
      </w:r>
      <w:r>
        <w:rPr>
          <w:spacing w:val="-1"/>
          <w:sz w:val="24"/>
        </w:rPr>
        <w:t xml:space="preserve"> </w:t>
      </w:r>
      <w:r>
        <w:rPr>
          <w:sz w:val="24"/>
        </w:rPr>
        <w:t>Kaydı</w:t>
      </w:r>
      <w:r>
        <w:rPr>
          <w:spacing w:val="-2"/>
          <w:sz w:val="24"/>
        </w:rPr>
        <w:t xml:space="preserve"> </w:t>
      </w:r>
      <w:r>
        <w:rPr>
          <w:sz w:val="24"/>
        </w:rPr>
        <w:t>(E-Devlet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Çıktısı)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spacing w:before="177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Fotoğraf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Askerlik</w:t>
      </w:r>
      <w:r>
        <w:rPr>
          <w:spacing w:val="-4"/>
          <w:sz w:val="24"/>
        </w:rPr>
        <w:t xml:space="preserve"> </w:t>
      </w:r>
      <w:r>
        <w:rPr>
          <w:sz w:val="24"/>
        </w:rPr>
        <w:t>Durum</w:t>
      </w:r>
      <w:r>
        <w:rPr>
          <w:spacing w:val="-2"/>
          <w:sz w:val="24"/>
        </w:rPr>
        <w:t xml:space="preserve"> </w:t>
      </w:r>
      <w:r>
        <w:rPr>
          <w:sz w:val="24"/>
        </w:rPr>
        <w:t>Belgesi/Terhis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(E-Devlet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Çıktısı)</w:t>
      </w:r>
    </w:p>
    <w:p w:rsidR="00C927E9" w:rsidRDefault="00655702">
      <w:pPr>
        <w:pStyle w:val="ListeParagraf"/>
        <w:numPr>
          <w:ilvl w:val="0"/>
          <w:numId w:val="1"/>
        </w:numPr>
        <w:tabs>
          <w:tab w:val="left" w:pos="356"/>
        </w:tabs>
        <w:spacing w:before="180"/>
        <w:rPr>
          <w:sz w:val="24"/>
        </w:rPr>
      </w:pPr>
      <w:r>
        <w:rPr>
          <w:sz w:val="24"/>
        </w:rPr>
        <w:t>Atama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Başvuru </w:t>
      </w:r>
      <w:r>
        <w:rPr>
          <w:spacing w:val="-2"/>
          <w:sz w:val="24"/>
        </w:rPr>
        <w:t>Formu</w:t>
      </w:r>
    </w:p>
    <w:p w:rsidR="00C927E9" w:rsidRDefault="00655702">
      <w:pPr>
        <w:pStyle w:val="GvdeMetni"/>
        <w:spacing w:before="90" w:line="396" w:lineRule="auto"/>
        <w:ind w:left="419" w:right="425" w:hanging="303"/>
      </w:pPr>
      <w:r>
        <w:br w:type="column"/>
      </w:r>
      <w:r>
        <w:lastRenderedPageBreak/>
        <w:t>Adı</w:t>
      </w:r>
      <w:r>
        <w:rPr>
          <w:spacing w:val="-15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sectPr w:rsidR="00C927E9">
      <w:type w:val="continuous"/>
      <w:pgSz w:w="11910" w:h="16840"/>
      <w:pgMar w:top="1320" w:right="1300" w:bottom="280" w:left="1300" w:header="708" w:footer="708" w:gutter="0"/>
      <w:cols w:num="2" w:space="708" w:equalWidth="0">
        <w:col w:w="6014" w:space="1665"/>
        <w:col w:w="16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515F9"/>
    <w:multiLevelType w:val="hybridMultilevel"/>
    <w:tmpl w:val="2DFEF284"/>
    <w:lvl w:ilvl="0" w:tplc="56EABAF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1803F0">
      <w:numFmt w:val="bullet"/>
      <w:lvlText w:val="•"/>
      <w:lvlJc w:val="left"/>
      <w:pPr>
        <w:ind w:left="925" w:hanging="240"/>
      </w:pPr>
      <w:rPr>
        <w:rFonts w:hint="default"/>
        <w:lang w:val="tr-TR" w:eastAsia="en-US" w:bidi="ar-SA"/>
      </w:rPr>
    </w:lvl>
    <w:lvl w:ilvl="2" w:tplc="8B14EA62">
      <w:numFmt w:val="bullet"/>
      <w:lvlText w:val="•"/>
      <w:lvlJc w:val="left"/>
      <w:pPr>
        <w:ind w:left="1490" w:hanging="240"/>
      </w:pPr>
      <w:rPr>
        <w:rFonts w:hint="default"/>
        <w:lang w:val="tr-TR" w:eastAsia="en-US" w:bidi="ar-SA"/>
      </w:rPr>
    </w:lvl>
    <w:lvl w:ilvl="3" w:tplc="703058CE">
      <w:numFmt w:val="bullet"/>
      <w:lvlText w:val="•"/>
      <w:lvlJc w:val="left"/>
      <w:pPr>
        <w:ind w:left="2055" w:hanging="240"/>
      </w:pPr>
      <w:rPr>
        <w:rFonts w:hint="default"/>
        <w:lang w:val="tr-TR" w:eastAsia="en-US" w:bidi="ar-SA"/>
      </w:rPr>
    </w:lvl>
    <w:lvl w:ilvl="4" w:tplc="5A2C9F94">
      <w:numFmt w:val="bullet"/>
      <w:lvlText w:val="•"/>
      <w:lvlJc w:val="left"/>
      <w:pPr>
        <w:ind w:left="2621" w:hanging="240"/>
      </w:pPr>
      <w:rPr>
        <w:rFonts w:hint="default"/>
        <w:lang w:val="tr-TR" w:eastAsia="en-US" w:bidi="ar-SA"/>
      </w:rPr>
    </w:lvl>
    <w:lvl w:ilvl="5" w:tplc="6748B258">
      <w:numFmt w:val="bullet"/>
      <w:lvlText w:val="•"/>
      <w:lvlJc w:val="left"/>
      <w:pPr>
        <w:ind w:left="3186" w:hanging="240"/>
      </w:pPr>
      <w:rPr>
        <w:rFonts w:hint="default"/>
        <w:lang w:val="tr-TR" w:eastAsia="en-US" w:bidi="ar-SA"/>
      </w:rPr>
    </w:lvl>
    <w:lvl w:ilvl="6" w:tplc="612EA136">
      <w:numFmt w:val="bullet"/>
      <w:lvlText w:val="•"/>
      <w:lvlJc w:val="left"/>
      <w:pPr>
        <w:ind w:left="3751" w:hanging="240"/>
      </w:pPr>
      <w:rPr>
        <w:rFonts w:hint="default"/>
        <w:lang w:val="tr-TR" w:eastAsia="en-US" w:bidi="ar-SA"/>
      </w:rPr>
    </w:lvl>
    <w:lvl w:ilvl="7" w:tplc="2EB4033C">
      <w:numFmt w:val="bullet"/>
      <w:lvlText w:val="•"/>
      <w:lvlJc w:val="left"/>
      <w:pPr>
        <w:ind w:left="4317" w:hanging="240"/>
      </w:pPr>
      <w:rPr>
        <w:rFonts w:hint="default"/>
        <w:lang w:val="tr-TR" w:eastAsia="en-US" w:bidi="ar-SA"/>
      </w:rPr>
    </w:lvl>
    <w:lvl w:ilvl="8" w:tplc="4D402216">
      <w:numFmt w:val="bullet"/>
      <w:lvlText w:val="•"/>
      <w:lvlJc w:val="left"/>
      <w:pPr>
        <w:ind w:left="4882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E9"/>
    <w:rsid w:val="00655702"/>
    <w:rsid w:val="006D4FA3"/>
    <w:rsid w:val="00C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29DC-BA03-45F0-BC1F-614DBCD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8"/>
      <w:ind w:left="35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Taşdemir</dc:creator>
  <cp:lastModifiedBy>Ömer Ceylan</cp:lastModifiedBy>
  <cp:revision>3</cp:revision>
  <dcterms:created xsi:type="dcterms:W3CDTF">2025-02-12T10:14:00Z</dcterms:created>
  <dcterms:modified xsi:type="dcterms:W3CDTF">2025-02-12T10:17:00Z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